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79" w:rsidRPr="00482E79" w:rsidRDefault="00482E79" w:rsidP="00482E79">
      <w:pPr>
        <w:jc w:val="center"/>
        <w:rPr>
          <w:rFonts w:ascii="黑体" w:eastAsia="黑体" w:hAnsi="黑体"/>
          <w:sz w:val="28"/>
          <w:szCs w:val="28"/>
        </w:rPr>
      </w:pPr>
      <w:r w:rsidRPr="00482E79">
        <w:rPr>
          <w:rFonts w:ascii="黑体" w:eastAsia="黑体" w:hAnsi="黑体" w:hint="eastAsia"/>
          <w:sz w:val="28"/>
          <w:szCs w:val="28"/>
        </w:rPr>
        <w:t>显示器参数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颜色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rFonts w:hint="eastAsia"/>
          <w:sz w:val="28"/>
          <w:szCs w:val="28"/>
        </w:rPr>
        <w:t>黑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面板类型</w:t>
      </w:r>
      <w:r w:rsidRPr="00482E79">
        <w:rPr>
          <w:rFonts w:hint="eastAsia"/>
          <w:sz w:val="28"/>
          <w:szCs w:val="28"/>
        </w:rPr>
        <w:t>:IPS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面板尺寸</w:t>
      </w:r>
      <w:r w:rsidRPr="00482E79">
        <w:rPr>
          <w:rFonts w:hint="eastAsia"/>
          <w:sz w:val="28"/>
          <w:szCs w:val="28"/>
        </w:rPr>
        <w:t>:23.8</w:t>
      </w:r>
      <w:r w:rsidRPr="00482E79">
        <w:rPr>
          <w:rFonts w:hint="eastAsia"/>
          <w:sz w:val="28"/>
          <w:szCs w:val="28"/>
        </w:rPr>
        <w:t>英寸</w:t>
      </w:r>
      <w:r w:rsidRPr="00482E79">
        <w:rPr>
          <w:rFonts w:hint="eastAsia"/>
          <w:sz w:val="28"/>
          <w:szCs w:val="28"/>
        </w:rPr>
        <w:t>，对角线</w:t>
      </w:r>
      <w:r w:rsidRPr="00482E79">
        <w:rPr>
          <w:rFonts w:hint="eastAsia"/>
          <w:sz w:val="28"/>
          <w:szCs w:val="28"/>
        </w:rPr>
        <w:t>60.5</w:t>
      </w:r>
      <w:r w:rsidRPr="00482E79">
        <w:rPr>
          <w:rFonts w:hint="eastAsia"/>
          <w:sz w:val="28"/>
          <w:szCs w:val="28"/>
        </w:rPr>
        <w:t>厘米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屏幕比例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16:9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最佳分辨率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1920 x 1080</w:t>
      </w:r>
      <w:r w:rsidRPr="00482E79">
        <w:rPr>
          <w:rFonts w:hint="eastAsia"/>
          <w:sz w:val="28"/>
          <w:szCs w:val="28"/>
        </w:rPr>
        <w:t>，</w:t>
      </w:r>
      <w:r w:rsidRPr="00482E79">
        <w:rPr>
          <w:rFonts w:hint="eastAsia"/>
          <w:sz w:val="28"/>
          <w:szCs w:val="28"/>
        </w:rPr>
        <w:t>60</w:t>
      </w:r>
      <w:r w:rsidRPr="00482E79">
        <w:rPr>
          <w:sz w:val="28"/>
          <w:szCs w:val="28"/>
        </w:rPr>
        <w:t>Hz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响应时间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6ms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像素间距：</w:t>
      </w:r>
      <w:r w:rsidRPr="00482E79">
        <w:rPr>
          <w:rFonts w:hint="eastAsia"/>
          <w:sz w:val="28"/>
          <w:szCs w:val="28"/>
        </w:rPr>
        <w:t>0.275</w:t>
      </w:r>
      <w:r w:rsidRPr="00482E79">
        <w:rPr>
          <w:rFonts w:hint="eastAsia"/>
          <w:sz w:val="28"/>
          <w:szCs w:val="28"/>
        </w:rPr>
        <w:t>毫米</w:t>
      </w:r>
      <w:r w:rsidRPr="00482E79">
        <w:rPr>
          <w:rFonts w:hint="eastAsia"/>
          <w:sz w:val="28"/>
          <w:szCs w:val="28"/>
        </w:rPr>
        <w:t>*0.275</w:t>
      </w:r>
      <w:r w:rsidRPr="00482E79">
        <w:rPr>
          <w:rFonts w:hint="eastAsia"/>
          <w:sz w:val="28"/>
          <w:szCs w:val="28"/>
        </w:rPr>
        <w:t>毫米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色数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16.7M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亮度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250cd/m</w:t>
      </w:r>
      <w:r w:rsidRPr="00482E79">
        <w:rPr>
          <w:sz w:val="28"/>
          <w:szCs w:val="28"/>
          <w:vertAlign w:val="superscript"/>
        </w:rPr>
        <w:t>2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对比度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1000:1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可视角度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178 ° /178 °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接口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sz w:val="28"/>
          <w:szCs w:val="28"/>
        </w:rPr>
        <w:t>VGA*</w:t>
      </w:r>
      <w:r w:rsidRPr="00482E79">
        <w:rPr>
          <w:rFonts w:hint="eastAsia"/>
          <w:sz w:val="28"/>
          <w:szCs w:val="28"/>
        </w:rPr>
        <w:t>1</w:t>
      </w:r>
      <w:r w:rsidRPr="00482E79">
        <w:rPr>
          <w:rFonts w:hint="eastAsia"/>
          <w:sz w:val="28"/>
          <w:szCs w:val="28"/>
        </w:rPr>
        <w:t>个</w:t>
      </w:r>
      <w:r w:rsidRPr="00482E79">
        <w:rPr>
          <w:rFonts w:hint="eastAsia"/>
          <w:sz w:val="28"/>
          <w:szCs w:val="28"/>
        </w:rPr>
        <w:t>;</w:t>
      </w:r>
      <w:r w:rsidRPr="00482E79">
        <w:rPr>
          <w:sz w:val="28"/>
          <w:szCs w:val="28"/>
        </w:rPr>
        <w:t>HDMI*</w:t>
      </w:r>
      <w:r w:rsidRPr="00482E79">
        <w:rPr>
          <w:rFonts w:hint="eastAsia"/>
          <w:sz w:val="28"/>
          <w:szCs w:val="28"/>
        </w:rPr>
        <w:t>1</w:t>
      </w:r>
      <w:r w:rsidRPr="00482E79">
        <w:rPr>
          <w:rFonts w:hint="eastAsia"/>
          <w:sz w:val="28"/>
          <w:szCs w:val="28"/>
        </w:rPr>
        <w:t>个</w:t>
      </w:r>
      <w:r w:rsidRPr="00482E79">
        <w:rPr>
          <w:rFonts w:hint="eastAsia"/>
          <w:sz w:val="28"/>
          <w:szCs w:val="28"/>
        </w:rPr>
        <w:t>;</w:t>
      </w:r>
      <w:r w:rsidRPr="00482E79">
        <w:rPr>
          <w:sz w:val="28"/>
          <w:szCs w:val="28"/>
        </w:rPr>
        <w:t>DP*</w:t>
      </w:r>
      <w:r w:rsidRPr="00482E79">
        <w:rPr>
          <w:rFonts w:hint="eastAsia"/>
          <w:sz w:val="28"/>
          <w:szCs w:val="28"/>
        </w:rPr>
        <w:t>1</w:t>
      </w:r>
      <w:r w:rsidRPr="00482E79">
        <w:rPr>
          <w:rFonts w:hint="eastAsia"/>
          <w:sz w:val="28"/>
          <w:szCs w:val="28"/>
        </w:rPr>
        <w:t>个</w:t>
      </w:r>
      <w:r w:rsidRPr="00482E79">
        <w:rPr>
          <w:rFonts w:hint="eastAsia"/>
          <w:sz w:val="28"/>
          <w:szCs w:val="28"/>
        </w:rPr>
        <w:t>;</w:t>
      </w:r>
      <w:r w:rsidRPr="00482E79">
        <w:rPr>
          <w:sz w:val="28"/>
          <w:szCs w:val="28"/>
        </w:rPr>
        <w:t>USB*</w:t>
      </w:r>
      <w:r w:rsidRPr="00482E79">
        <w:rPr>
          <w:rFonts w:hint="eastAsia"/>
          <w:sz w:val="28"/>
          <w:szCs w:val="28"/>
        </w:rPr>
        <w:t>4</w:t>
      </w:r>
      <w:r w:rsidRPr="00482E79">
        <w:rPr>
          <w:rFonts w:hint="eastAsia"/>
          <w:sz w:val="28"/>
          <w:szCs w:val="28"/>
        </w:rPr>
        <w:t>个</w:t>
      </w:r>
      <w:r w:rsidRPr="00482E79">
        <w:rPr>
          <w:rFonts w:hint="eastAsia"/>
          <w:sz w:val="28"/>
          <w:szCs w:val="28"/>
        </w:rPr>
        <w:t>(</w:t>
      </w:r>
      <w:r w:rsidRPr="00482E79">
        <w:rPr>
          <w:sz w:val="28"/>
          <w:szCs w:val="28"/>
        </w:rPr>
        <w:t>USB3.0</w:t>
      </w:r>
      <w:r w:rsidRPr="00482E79">
        <w:rPr>
          <w:rFonts w:hint="eastAsia"/>
          <w:sz w:val="28"/>
          <w:szCs w:val="28"/>
        </w:rPr>
        <w:t>)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电源</w:t>
      </w:r>
      <w:r w:rsidRPr="00482E79">
        <w:rPr>
          <w:rFonts w:hint="eastAsia"/>
          <w:sz w:val="28"/>
          <w:szCs w:val="28"/>
        </w:rPr>
        <w:t xml:space="preserve">:100 </w:t>
      </w:r>
      <w:r w:rsidRPr="00482E79">
        <w:rPr>
          <w:rFonts w:hint="eastAsia"/>
          <w:sz w:val="28"/>
          <w:szCs w:val="28"/>
        </w:rPr>
        <w:t>至</w:t>
      </w:r>
      <w:r w:rsidRPr="00482E79">
        <w:rPr>
          <w:rFonts w:hint="eastAsia"/>
          <w:sz w:val="28"/>
          <w:szCs w:val="28"/>
        </w:rPr>
        <w:t xml:space="preserve"> 240 VAC/50 </w:t>
      </w:r>
      <w:r w:rsidRPr="00482E79">
        <w:rPr>
          <w:rFonts w:hint="eastAsia"/>
          <w:sz w:val="28"/>
          <w:szCs w:val="28"/>
        </w:rPr>
        <w:t>或</w:t>
      </w:r>
      <w:r w:rsidRPr="00482E79">
        <w:rPr>
          <w:rFonts w:hint="eastAsia"/>
          <w:sz w:val="28"/>
          <w:szCs w:val="28"/>
        </w:rPr>
        <w:t xml:space="preserve"> 60 Hz </w:t>
      </w:r>
      <w:r w:rsidRPr="00482E79">
        <w:rPr>
          <w:rFonts w:hint="eastAsia"/>
          <w:sz w:val="28"/>
          <w:szCs w:val="28"/>
        </w:rPr>
        <w:t>±</w:t>
      </w:r>
      <w:r w:rsidRPr="00482E79">
        <w:rPr>
          <w:rFonts w:hint="eastAsia"/>
          <w:sz w:val="28"/>
          <w:szCs w:val="28"/>
        </w:rPr>
        <w:t xml:space="preserve"> 3 Hz/1.5 A</w:t>
      </w:r>
      <w:r w:rsidRPr="00482E79">
        <w:rPr>
          <w:rFonts w:hint="eastAsia"/>
          <w:sz w:val="28"/>
          <w:szCs w:val="28"/>
        </w:rPr>
        <w:t>（典型值）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尺寸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rFonts w:hint="eastAsia"/>
          <w:sz w:val="28"/>
          <w:szCs w:val="28"/>
        </w:rPr>
        <w:t>（含支架）高度：（收起</w:t>
      </w:r>
      <w:r w:rsidRPr="00482E79">
        <w:rPr>
          <w:rFonts w:hint="eastAsia"/>
          <w:sz w:val="28"/>
          <w:szCs w:val="28"/>
        </w:rPr>
        <w:t xml:space="preserve"> ~ </w:t>
      </w:r>
      <w:r w:rsidRPr="00482E79">
        <w:rPr>
          <w:rFonts w:hint="eastAsia"/>
          <w:sz w:val="28"/>
          <w:szCs w:val="28"/>
        </w:rPr>
        <w:t>展开）</w:t>
      </w:r>
      <w:r w:rsidRPr="00482E79">
        <w:rPr>
          <w:rFonts w:hint="eastAsia"/>
          <w:sz w:val="28"/>
          <w:szCs w:val="28"/>
        </w:rPr>
        <w:t xml:space="preserve"> 362.1 </w:t>
      </w:r>
      <w:r w:rsidRPr="00482E79">
        <w:rPr>
          <w:rFonts w:hint="eastAsia"/>
          <w:sz w:val="28"/>
          <w:szCs w:val="28"/>
        </w:rPr>
        <w:t>毫米</w:t>
      </w:r>
      <w:r w:rsidRPr="00482E79">
        <w:rPr>
          <w:rFonts w:hint="eastAsia"/>
          <w:sz w:val="28"/>
          <w:szCs w:val="28"/>
        </w:rPr>
        <w:t xml:space="preserve"> ~ 492.1 </w:t>
      </w:r>
      <w:r w:rsidRPr="00482E79">
        <w:rPr>
          <w:rFonts w:hint="eastAsia"/>
          <w:sz w:val="28"/>
          <w:szCs w:val="28"/>
        </w:rPr>
        <w:t>毫米（</w:t>
      </w:r>
      <w:r w:rsidRPr="00482E79">
        <w:rPr>
          <w:rFonts w:hint="eastAsia"/>
          <w:sz w:val="28"/>
          <w:szCs w:val="28"/>
        </w:rPr>
        <w:t xml:space="preserve">14.26 </w:t>
      </w:r>
      <w:r w:rsidRPr="00482E79">
        <w:rPr>
          <w:rFonts w:hint="eastAsia"/>
          <w:sz w:val="28"/>
          <w:szCs w:val="28"/>
        </w:rPr>
        <w:t>英寸</w:t>
      </w:r>
      <w:r w:rsidRPr="00482E79">
        <w:rPr>
          <w:rFonts w:hint="eastAsia"/>
          <w:sz w:val="28"/>
          <w:szCs w:val="28"/>
        </w:rPr>
        <w:t xml:space="preserve"> ~ 19.37 </w:t>
      </w:r>
      <w:r w:rsidRPr="00482E79">
        <w:rPr>
          <w:rFonts w:hint="eastAsia"/>
          <w:sz w:val="28"/>
          <w:szCs w:val="28"/>
        </w:rPr>
        <w:t>英寸）</w:t>
      </w:r>
      <w:r w:rsidRPr="00482E79">
        <w:rPr>
          <w:rFonts w:hint="eastAsia"/>
          <w:sz w:val="28"/>
          <w:szCs w:val="28"/>
        </w:rPr>
        <w:t xml:space="preserve"> </w:t>
      </w:r>
      <w:r w:rsidRPr="00482E79">
        <w:rPr>
          <w:rFonts w:hint="eastAsia"/>
          <w:sz w:val="28"/>
          <w:szCs w:val="28"/>
        </w:rPr>
        <w:t>宽度：</w:t>
      </w:r>
      <w:r w:rsidRPr="00482E79">
        <w:rPr>
          <w:rFonts w:hint="eastAsia"/>
          <w:sz w:val="28"/>
          <w:szCs w:val="28"/>
        </w:rPr>
        <w:t xml:space="preserve"> 549.8 </w:t>
      </w:r>
      <w:r w:rsidRPr="00482E79">
        <w:rPr>
          <w:rFonts w:hint="eastAsia"/>
          <w:sz w:val="28"/>
          <w:szCs w:val="28"/>
        </w:rPr>
        <w:t>毫米（</w:t>
      </w:r>
      <w:r w:rsidRPr="00482E79">
        <w:rPr>
          <w:rFonts w:hint="eastAsia"/>
          <w:sz w:val="28"/>
          <w:szCs w:val="28"/>
        </w:rPr>
        <w:t xml:space="preserve">21.65 </w:t>
      </w:r>
      <w:r w:rsidRPr="00482E79">
        <w:rPr>
          <w:rFonts w:hint="eastAsia"/>
          <w:sz w:val="28"/>
          <w:szCs w:val="28"/>
        </w:rPr>
        <w:t>英寸）</w:t>
      </w:r>
      <w:r w:rsidRPr="00482E79">
        <w:rPr>
          <w:rFonts w:hint="eastAsia"/>
          <w:sz w:val="28"/>
          <w:szCs w:val="28"/>
        </w:rPr>
        <w:t xml:space="preserve"> </w:t>
      </w:r>
      <w:r w:rsidRPr="00482E79">
        <w:rPr>
          <w:rFonts w:hint="eastAsia"/>
          <w:sz w:val="28"/>
          <w:szCs w:val="28"/>
        </w:rPr>
        <w:t>深度：</w:t>
      </w:r>
      <w:r w:rsidRPr="00482E79">
        <w:rPr>
          <w:rFonts w:hint="eastAsia"/>
          <w:sz w:val="28"/>
          <w:szCs w:val="28"/>
        </w:rPr>
        <w:t xml:space="preserve">180.0 </w:t>
      </w:r>
      <w:r w:rsidRPr="00482E79">
        <w:rPr>
          <w:rFonts w:hint="eastAsia"/>
          <w:sz w:val="28"/>
          <w:szCs w:val="28"/>
        </w:rPr>
        <w:t>毫米（</w:t>
      </w:r>
      <w:r w:rsidRPr="00482E79">
        <w:rPr>
          <w:rFonts w:hint="eastAsia"/>
          <w:sz w:val="28"/>
          <w:szCs w:val="28"/>
        </w:rPr>
        <w:t xml:space="preserve">7.09 </w:t>
      </w:r>
      <w:r w:rsidRPr="00482E79">
        <w:rPr>
          <w:rFonts w:hint="eastAsia"/>
          <w:sz w:val="28"/>
          <w:szCs w:val="28"/>
        </w:rPr>
        <w:t>英寸）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壁挂</w:t>
      </w:r>
      <w:r w:rsidRPr="00482E79">
        <w:rPr>
          <w:rFonts w:hint="eastAsia"/>
          <w:sz w:val="28"/>
          <w:szCs w:val="28"/>
        </w:rPr>
        <w:t>:</w:t>
      </w:r>
      <w:r w:rsidRPr="00482E79">
        <w:rPr>
          <w:rFonts w:hint="eastAsia"/>
          <w:sz w:val="28"/>
          <w:szCs w:val="28"/>
        </w:rPr>
        <w:t>支持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壁挂规格：</w:t>
      </w:r>
      <w:r w:rsidRPr="00482E79">
        <w:rPr>
          <w:sz w:val="28"/>
          <w:szCs w:val="28"/>
        </w:rPr>
        <w:t>100x100mm</w:t>
      </w:r>
    </w:p>
    <w:p w:rsidR="00482E79" w:rsidRPr="00482E79" w:rsidRDefault="00482E79" w:rsidP="00482E79">
      <w:pPr>
        <w:spacing w:line="400" w:lineRule="exact"/>
        <w:jc w:val="left"/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配件：显示器面板×</w:t>
      </w:r>
      <w:r w:rsidRPr="00482E79">
        <w:rPr>
          <w:rFonts w:hint="eastAsia"/>
          <w:sz w:val="28"/>
          <w:szCs w:val="28"/>
        </w:rPr>
        <w:t xml:space="preserve"> 1</w:t>
      </w:r>
      <w:r w:rsidRPr="00482E79">
        <w:rPr>
          <w:rFonts w:hint="eastAsia"/>
          <w:sz w:val="28"/>
          <w:szCs w:val="28"/>
        </w:rPr>
        <w:t>、立杆和底座×</w:t>
      </w:r>
      <w:r w:rsidRPr="00482E79">
        <w:rPr>
          <w:rFonts w:hint="eastAsia"/>
          <w:sz w:val="28"/>
          <w:szCs w:val="28"/>
        </w:rPr>
        <w:t xml:space="preserve"> 1</w:t>
      </w:r>
      <w:r w:rsidRPr="00482E79">
        <w:rPr>
          <w:rFonts w:hint="eastAsia"/>
          <w:sz w:val="28"/>
          <w:szCs w:val="28"/>
        </w:rPr>
        <w:t>、电源线（因国家</w:t>
      </w:r>
      <w:r w:rsidRPr="00482E79">
        <w:rPr>
          <w:rFonts w:hint="eastAsia"/>
          <w:sz w:val="28"/>
          <w:szCs w:val="28"/>
        </w:rPr>
        <w:t xml:space="preserve"> / </w:t>
      </w:r>
      <w:r w:rsidRPr="00482E79">
        <w:rPr>
          <w:rFonts w:hint="eastAsia"/>
          <w:sz w:val="28"/>
          <w:szCs w:val="28"/>
        </w:rPr>
        <w:t>地区而异）×</w:t>
      </w:r>
      <w:r w:rsidRPr="00482E79">
        <w:rPr>
          <w:rFonts w:hint="eastAsia"/>
          <w:sz w:val="28"/>
          <w:szCs w:val="28"/>
        </w:rPr>
        <w:t xml:space="preserve"> 1</w:t>
      </w:r>
      <w:r w:rsidRPr="00482E79">
        <w:rPr>
          <w:rFonts w:hint="eastAsia"/>
          <w:sz w:val="28"/>
          <w:szCs w:val="28"/>
        </w:rPr>
        <w:t>、</w:t>
      </w:r>
      <w:r w:rsidRPr="00482E79">
        <w:rPr>
          <w:rFonts w:hint="eastAsia"/>
          <w:sz w:val="28"/>
          <w:szCs w:val="28"/>
        </w:rPr>
        <w:t xml:space="preserve">VGA </w:t>
      </w:r>
      <w:r w:rsidRPr="00482E79">
        <w:rPr>
          <w:rFonts w:hint="eastAsia"/>
          <w:sz w:val="28"/>
          <w:szCs w:val="28"/>
        </w:rPr>
        <w:t>线缆×</w:t>
      </w:r>
      <w:r w:rsidRPr="00482E79">
        <w:rPr>
          <w:rFonts w:hint="eastAsia"/>
          <w:sz w:val="28"/>
          <w:szCs w:val="28"/>
        </w:rPr>
        <w:t xml:space="preserve"> 1</w:t>
      </w:r>
      <w:r w:rsidRPr="00482E79">
        <w:rPr>
          <w:rFonts w:hint="eastAsia"/>
          <w:sz w:val="28"/>
          <w:szCs w:val="28"/>
        </w:rPr>
        <w:t>、</w:t>
      </w:r>
      <w:r w:rsidRPr="00482E79">
        <w:rPr>
          <w:rFonts w:hint="eastAsia"/>
          <w:sz w:val="28"/>
          <w:szCs w:val="28"/>
        </w:rPr>
        <w:t xml:space="preserve">HDMI </w:t>
      </w:r>
      <w:r w:rsidRPr="00482E79">
        <w:rPr>
          <w:rFonts w:hint="eastAsia"/>
          <w:sz w:val="28"/>
          <w:szCs w:val="28"/>
        </w:rPr>
        <w:t>电缆×</w:t>
      </w:r>
      <w:r w:rsidRPr="00482E79">
        <w:rPr>
          <w:rFonts w:hint="eastAsia"/>
          <w:sz w:val="28"/>
          <w:szCs w:val="28"/>
        </w:rPr>
        <w:t xml:space="preserve"> 1</w:t>
      </w:r>
      <w:r w:rsidRPr="00482E79">
        <w:rPr>
          <w:rFonts w:hint="eastAsia"/>
          <w:sz w:val="28"/>
          <w:szCs w:val="28"/>
        </w:rPr>
        <w:t>、</w:t>
      </w:r>
      <w:r w:rsidRPr="00482E79">
        <w:rPr>
          <w:rFonts w:hint="eastAsia"/>
          <w:sz w:val="28"/>
          <w:szCs w:val="28"/>
        </w:rPr>
        <w:t xml:space="preserve">USB 3.0 </w:t>
      </w:r>
      <w:r w:rsidRPr="00482E79">
        <w:rPr>
          <w:rFonts w:hint="eastAsia"/>
          <w:sz w:val="28"/>
          <w:szCs w:val="28"/>
        </w:rPr>
        <w:t>上行电缆×</w:t>
      </w:r>
      <w:r w:rsidRPr="00482E79">
        <w:rPr>
          <w:rFonts w:hint="eastAsia"/>
          <w:sz w:val="28"/>
          <w:szCs w:val="28"/>
        </w:rPr>
        <w:t xml:space="preserve"> 1</w:t>
      </w:r>
      <w:r w:rsidRPr="00482E79">
        <w:rPr>
          <w:rFonts w:hint="eastAsia"/>
          <w:sz w:val="28"/>
          <w:szCs w:val="28"/>
        </w:rPr>
        <w:t>、</w:t>
      </w:r>
    </w:p>
    <w:p w:rsidR="002C7037" w:rsidRPr="00482E79" w:rsidRDefault="00482E79">
      <w:pPr>
        <w:rPr>
          <w:sz w:val="28"/>
          <w:szCs w:val="28"/>
        </w:rPr>
      </w:pPr>
      <w:r w:rsidRPr="00482E79">
        <w:rPr>
          <w:rFonts w:hint="eastAsia"/>
          <w:sz w:val="28"/>
          <w:szCs w:val="28"/>
        </w:rPr>
        <w:t>质保</w:t>
      </w:r>
      <w:r w:rsidRPr="00482E79">
        <w:rPr>
          <w:rFonts w:hint="eastAsia"/>
          <w:sz w:val="28"/>
          <w:szCs w:val="28"/>
        </w:rPr>
        <w:t>:3</w:t>
      </w:r>
      <w:r w:rsidRPr="00482E79">
        <w:rPr>
          <w:rFonts w:hint="eastAsia"/>
          <w:sz w:val="28"/>
          <w:szCs w:val="28"/>
        </w:rPr>
        <w:t>三年先行更换服务和有限硬件保修</w:t>
      </w:r>
      <w:bookmarkStart w:id="0" w:name="_GoBack"/>
      <w:bookmarkEnd w:id="0"/>
    </w:p>
    <w:sectPr w:rsidR="002C7037" w:rsidRPr="00482E79" w:rsidSect="000A536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79"/>
    <w:rsid w:val="002C7037"/>
    <w:rsid w:val="002D252F"/>
    <w:rsid w:val="004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382D"/>
  <w15:chartTrackingRefBased/>
  <w15:docId w15:val="{D0AF6026-BEAD-418C-B170-88447541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2018-05-10T02:03:00Z</dcterms:created>
  <dcterms:modified xsi:type="dcterms:W3CDTF">2018-05-10T03:02:00Z</dcterms:modified>
</cp:coreProperties>
</file>