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台式工作站参数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产品定位：商用电脑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平台：Intel平台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操作系统：Windows 10专业版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机箱类型：大机箱（373.7X160X289.4mm 或以上）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显卡类型：4G DDR5独显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CPU型号：i5-8400或以上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内存：8GB，DDR4 2666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硬盘：256+1TB；（或32G 傲腾内存加速+1T硬盘）机械硬盘，128MB缓存7200转/分钟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显示器：同品牌尺寸23.6英寸，分辨率1920×1080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输入设备：同品牌有线键盘鼠标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其他接口：前置至少一个USB2.0一个USB3.0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电源：290W电源或以上</w:t>
      </w:r>
    </w:p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移动工作站参数：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产品定位：商用电脑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平台：Intel平台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操作系统：Windows 10专业版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处理器：I5 八代标压版处理（或以上）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内存：8GB，DR4 2400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硬盘：256+1T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显卡：独立2GB，支持双显卡自动切换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屏幕尺寸：14英寸，宽屏16：9，物理分辨率1920×1080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屏幕类型：ED背光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通信：内置蓝牙，10/100/1000Mbps有线网卡，双频无线网卡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输入设备:键盘、触摸板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电源：内置锂离子电池，续航时间2-5小时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电源适配器：100-240V自适应交流电源适配器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净重:1.5-2kg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一体机参数：（参考型号M227fdw;M227sdn;M227fdn）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功能：打印 扫描 复印 传真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打印幅面：A4 幅面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类型：黑白激光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扫描速度：高达35页/分钟，色彩深度24 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打印功能：分辨率1200 x 1200 dpi 分辨率，打印速度高达 28 页/分钟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首页打印时间：仅需 6.7 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打印质量：1200 x 1200 dpi 分辨率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打印机语言：PCL5c PCL6 PCLmS PDF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打印负荷：月负荷约 20,000 页左右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复印功能：复印分辨率600 x 600 dpi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复印速度：高达28页/分钟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复印比例：25% 到 400%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最大复印页数：高达 99 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传真功能：传真分辨率，高达 300 x 300 dpi（可用半色调）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传真速度：3 秒/页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双面：自动正反面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接口：USB 2.0 端口 1个,有线接口1个</w:t>
      </w: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79"/>
    <w:rsid w:val="002C7037"/>
    <w:rsid w:val="002D252F"/>
    <w:rsid w:val="00482E79"/>
    <w:rsid w:val="5659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TotalTime>6</TotalTime>
  <ScaleCrop>false</ScaleCrop>
  <LinksUpToDate>false</LinksUpToDate>
  <CharactersWithSpaces>464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2018-05-10T02:03:00Z</dcterms:created>
  <dc:creator>Windows 用户</dc:creator>
  <cp:lastModifiedBy>刘成英</cp:lastModifiedBy>
  <dcterms:modified xsi:type="dcterms:W3CDTF">2019-02-28T06:18:13Z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